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第五批河南省省级非物质文化遗产代表性传承人名单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（共315人）</w:t>
      </w:r>
    </w:p>
    <w:p>
      <w:pPr>
        <w:rPr>
          <w:rFonts w:hint="eastAsia"/>
          <w:sz w:val="10"/>
          <w:szCs w:val="10"/>
        </w:rPr>
      </w:pPr>
    </w:p>
    <w:tbl>
      <w:tblPr>
        <w:tblStyle w:val="5"/>
        <w:tblW w:w="8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70"/>
        <w:gridCol w:w="96"/>
        <w:gridCol w:w="23"/>
        <w:gridCol w:w="767"/>
        <w:gridCol w:w="885"/>
        <w:gridCol w:w="29"/>
        <w:gridCol w:w="1097"/>
        <w:gridCol w:w="29"/>
        <w:gridCol w:w="1770"/>
        <w:gridCol w:w="221"/>
        <w:gridCol w:w="1554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姓名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项目编码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项目名称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一、民间文学（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14人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潘书军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Ⅰ-21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潘安的传说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何清怀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Ⅰ-38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妙善观音传说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袁占才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90"/>
              </w:tabs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Ⅰ-63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墨子传说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鲁山县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朱卓涵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黄帝传说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娄留安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Ⅰ-43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陈实传说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宋德林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Ⅰ-42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钟繇传说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韩运法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Ⅰ-68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彭祖传说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鄢陵县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徐育民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Ⅰ-14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灵宝黄帝传说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灵宝市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  文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Ⅰ-44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灯谜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南召县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王秀玲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Ⅰ-70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帝喾传说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商丘市睢阳区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王贵生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Ⅰ-71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庄子传说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王文远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Ⅰ-79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范张鸡黍传说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汝南县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骆玉华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梁祝传说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汝南县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王献伟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Ⅰ-77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仙翁庙与悬壶济世传说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平舆县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二、传统美术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(44人)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耿民生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登封木版年画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王振北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嵩山木雕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崔勇锐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Ⅱ-22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621"/>
              </w:tabs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郑州市二七区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刘胜利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Ⅱ-52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糖画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郑州市惠济区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张俊丽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汴京灯笼张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刘兰昌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木版年画（云成号木版佛画）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尉氏县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王油锤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木雕（郭潘王木雕）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尉氏县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陈振强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Ⅱ-51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麦秆剪贴（陈氏麦秆画）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杞县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畅杨杨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民间剪纸（孟津剪纸）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洛阳市孟津区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黄艳泳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Ⅱ-51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麦秆剪贴（殷都区麦秆画）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安阳市殷都区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陈艳清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剪纸（彰德刻纸）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安阳市殷都区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魏红刚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Ⅱ-22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面塑（魏氏面塑）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安阳市北关区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裴治国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泥塑（裴氏泥塑）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安阳市北关区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程新发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泥塑（汤阴泥彩塑）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汤阴县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张四清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Ⅱ-24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灯笼画（内黄灯笼画）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内黄县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池建周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木版年画（池家年画）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内黄县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张福彬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泥猴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刘树东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Ⅱ—9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石林剪纸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鹤壁市山城区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刘玉伟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Ⅱ-22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面塑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新乡市卫滨区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孙怀忠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Ⅱ-53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毛猴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新乡市红旗区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陈黎明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陈氏叶雕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焦作市山阳区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陈志峰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Ⅱ—7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绢艺（陈氏绢艺）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濮阳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经济技术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聂瑞丽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Ⅱ—27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聂氏麦秆画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王华平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Ⅱ—51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王氏麦秆画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张喜根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Ⅱ-54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张氏根艺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许昌市魏都区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常桂连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召陵区剪纸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漯河市召陵区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 闯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Ⅱ-22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赵氏面塑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漯河市西城区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上官冰冰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虢州石砚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三门峡市湖滨区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王东林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烙画（卢氏烙画）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常亚娥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Ⅱ-22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面塑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灵宝市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吴永兰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Ⅱ-49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布艺（唐河布艺）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王彦荣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布艺（商丘虎头鞋虎头帽）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商丘市梁园区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王培双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Ⅱ-55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王公庄绘画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吴成荣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刺绣（新县刺绣）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张华伟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淮阳泥泥狗 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周口市淮阳区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邵  波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淮阳泥泥狗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周口市淮阳区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李传清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德胜祥木版年画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正阳县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乔心合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农民画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吴文彦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</w:t>
            </w:r>
            <w:r>
              <w:rPr>
                <w:rFonts w:hint="eastAsia"/>
              </w:rPr>
              <w:t>21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天中火笔画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曹慧贞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剪纸（河洛剪纸）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巩义市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陈位灿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木雕（巩义木雕）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巩义市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李三民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李氏木版画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兰考县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徐德立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Ⅱ-39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石雕（芒山石雕）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李志勇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Ⅱ-45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李氏木雕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淇县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三、传统音乐（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14人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焦东波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Ⅲ-34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祥营狮鼓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郑州市高新技术产业开发区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释源悟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Ⅲ-19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大相国寺梵乐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武华铭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唢呐（通许唢呐）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张麦仓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Ⅲ-35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田山十万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洛阳市洛龙区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牛如顺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Ⅲ-20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小咚鼓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新乡市凤泉区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刘元明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唢呐（马村区唢呐）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焦作市马村区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余新华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Ⅲ-14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西坪民歌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陈文义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Ⅲ-27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丹江号子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淅川县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马彦宏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唢呐（豫东唢呐）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沈  六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唢呐（沈家唢呐）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扶沟县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李景堂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大铜器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  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中州筝派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河南省文化艺术研究院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霍  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Ⅲ-37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中原诗经古乐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罗苏理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Ⅲ-31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古琴艺术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12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四、传统舞蹈（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14人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杨超凡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IV-43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登封闹阁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李同中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IV-56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荥阳笑伞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荥阳市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王之峰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Ⅳ-42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抬阁（嵩县高装）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嵩县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  晴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Ⅳ-41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担经挑（经担舞）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王现锋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IV-46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狮舞（大黄滩舞狮）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内黄县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刘清顺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Ⅳ-39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竹马舞（朗公庙竹马）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宋保林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IV-3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高抬火轿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沁阳市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常和平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IV-27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耍老虎（常家武虎）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焦作市中站区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田永才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IV-59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皇杠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焦作市马村区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申居贵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Ⅳ-60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鱼拱莲舞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耿国安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Ⅳ-48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锣鼓舞（玄天锣鼓）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三门峡市湖滨区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杨玉轻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Ⅳ-50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背装（社旗背装）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娄同安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Ⅳ-37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龙舞（老娄庄龙舞）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邢玉兰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Ⅳ-61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杨埠打花棍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tblHeader/>
          <w:jc w:val="center"/>
        </w:trPr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五、传统戏剧（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30人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乔社斌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Ⅴ-34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靠山簧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嵩县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王桂连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曲剧（高腿曲子戏）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娄艳俊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Ⅴ-23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木偶戏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韩学荣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大平调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姬有良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V-25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四股弦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鹤壁市鹤山区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杜逢</w:t>
            </w:r>
            <w:r>
              <w:rPr>
                <w:rStyle w:val="11"/>
                <w:rFonts w:hint="default" w:ascii="宋体" w:hAnsi="宋体" w:eastAsia="宋体" w:cs="宋体"/>
                <w:sz w:val="21"/>
                <w:szCs w:val="21"/>
                <w:lang w:bidi="ar"/>
              </w:rPr>
              <w:t>颜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大平调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延津县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朱巧云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豫剧（祥符调）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封丘县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张秀党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豫剧（祥符调）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封丘县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康二红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怀梆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修武县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丁慧丽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越调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陈守凯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豫剧（沙河调）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漯河市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唐金焕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宛梆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雷海玲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Ⅴ-34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靠山簧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蔡正祥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皮影戏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桐柏县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宋善玉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Ⅴ-31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柳琴戏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商丘市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9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胡鲜云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Ⅴ-28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花鼓戏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虞城县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1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冯万亮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怀梆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济源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吕子武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皮影戏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李彩云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越调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李改娥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宛梆（老梆子）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董香丽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豫剧（豫东调）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吴根荣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杠天神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孙志亮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扁担戏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6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宋飞云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大弦戏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汪荃珍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袁国营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王希玲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范  静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豫剧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  静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越调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河南省越调艺术保护传承中心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1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冯爱娟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Ⅴ-23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木偶戏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河南歌舞演艺集团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tblHeader/>
          <w:jc w:val="center"/>
        </w:trPr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六、曲艺（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17人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王冠生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大鼓书（开封大鼓书）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邢玉秋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河南坠子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余成义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三弦书（平调三弦书）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冯合水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大调曲子（墨派大调曲子）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李冬梅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河南坠子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郭松峰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三弦书（桐柏三弦书）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桐柏县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姜玉良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大鼓书（镇平鼓词）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镇平县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马桂芝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Ⅵ-15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新野槐书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李学永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Ⅵ-16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鼓琴曲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虞城县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白景文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大鼓书（鼓词）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柘城县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陈付军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丝弦道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杨保明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大鼓书（鼓词）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姬银龙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Ⅵ-17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莲花落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王东粉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锣鼓书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三门峡市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秦仙绸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锣鼓书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三门峡市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张志花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河南坠子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李青运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Ⅵ-2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河南坠子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河南省非物质文化遗产保护中心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tblHeader/>
          <w:jc w:val="center"/>
        </w:trPr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七、传统体育、游艺与杂技（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30人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李大明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黄派查拳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买志强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心意六合拳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鲁山</w:t>
            </w:r>
            <w:r>
              <w:rPr>
                <w:rStyle w:val="12"/>
                <w:rFonts w:hint="default" w:ascii="宋体" w:hAnsi="宋体" w:eastAsia="宋体" w:cs="宋体"/>
                <w:sz w:val="21"/>
                <w:szCs w:val="21"/>
                <w:lang w:bidi="ar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丁德龙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Ⅶ-31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赵庄魔术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靳全亮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Ⅶ-31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赵庄魔术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代现义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Ⅶ-39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通背滑拳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内黄县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自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王战军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  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张福旺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  斌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朱向华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张东武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  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张保忠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陈桂珍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太极拳（陈氏太极拳）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和定乾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太极拳（和氏太极拳）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和慧超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太极拳（和氏太极拳）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温县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李新平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通背拳（通臂拳）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焦作市解放区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买世洪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查拳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焦作市中站区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王长明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Ⅶ-41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王堡枪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李国平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Ⅶ-14 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梅花拳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宗随成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Ⅶ—20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杂技（濮阳杂技）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濮阳市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  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心意六合拳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赵欣德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Ⅶ-31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幻术（赵氏魔术）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柘城县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汪法宝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Ⅶ-42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汪家拳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信阳市浉河区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潘兴乾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Ⅶ-25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八卦拳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周口市淮阳区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宋洪才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Ⅶ-25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八卦拳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周口市川汇区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张伟杰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Ⅶ-43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姜家拳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8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张海涛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Ⅶ-20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杂技（张氏飞车）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泌阳县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焦宏敏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Ⅶ-44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八段锦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河南省嵩山少林寺武术馆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八、传统技艺（106人）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刘爱叶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Ⅷ-61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登封窑陶瓷烧制技艺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李杰石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Ⅷ-82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金银器制作技艺（新密银饰锻制技艺）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新密市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王东霞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Ⅷ-14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官瓷烧制技艺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郑州市金水区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陶运成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Ⅷ-75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古琴斫制技艺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郑州市金水区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张洪涛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Ⅷ-56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装裱修复技艺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郑州市中原区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刘文平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Ⅷ-95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金属錾刻技艺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郑州市管城回族区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王  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Ⅷ-75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古琴斫制技艺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郑州市管城回族区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赵虎臣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丹炻烧制技艺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郑州市惠济区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  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Ⅷ-82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金银器制作技艺（银匠张）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开封市城乡一体化示范区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黄烨儒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Ⅷ-59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青铜器制作技艺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洛阳市孟津区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房红勋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琉璃不对儿制作技艺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平顶山市石龙区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胡国民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刀具锻造技艺（胡二刀具锻造技艺）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马跃记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铁锅铸造技艺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史江伟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黄道窑陶瓷烧制技艺 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李建功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陶瓷酒器烧制技艺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赵志鸿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琉璃瓦件烧制技艺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王占稳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王学锋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李志强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宝丰县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  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金镶玉制作技艺（郏县金镶玉制作技艺）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吴苏桉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Ⅷ-59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青铜器制作技艺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安阳市殷都区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林继恩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林氏修面技艺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鹤壁市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于安云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Ⅷ-80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风筝制作技艺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新乡市牧野区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孟凡斌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Ⅷ-32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当阳峪绞胎瓷烧制技艺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修武县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牛玉松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Ⅷ-31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清化竹器制作技艺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博爱县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司福源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Ⅷ-32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当阳峪绞胎瓷烧制技艺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绞胎瓷烧制技艺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焦作市解放区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陈来华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野王纻器制作技艺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沁阳市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王小战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Ⅷ-35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黑陶制作技艺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柯君丽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李封天目瓷烧制技艺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焦作市中站区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席军晓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扒村瓷烧制技艺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张书芳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Ⅷ-79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传统香制作技艺（张氏古法手工制香技艺）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欧阳廷如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Ⅷ-77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乐器制作技艺（欧营铜器制作技艺）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襄城县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尚建国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Ⅷ-109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巢础制作技艺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长葛市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刘红生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钧瓷烧制技艺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李胜强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钧瓷烧制技艺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张冠军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钧瓷烧制技艺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高丙建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钧瓷烧制技艺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杨国政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钧瓷烧制技艺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翟  群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钧瓷烧制技艺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陈庆伟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陈氏木梳制作技艺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王润牛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地坑院营造技艺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三门峡市陕州区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刘晓强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镇平玉雕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镇平县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方清亮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Ⅷ—78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传拓技艺（唐河传拓技艺)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赵长根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南阳市宛城区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毛晓宝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Ⅷ-78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传拓技艺（毛氏传拓技艺）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商丘市梁园区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彭付宣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太平车制作技艺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平舆县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田铁锤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77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乐器制作技艺（胡琴制作技艺）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上蔡县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卫中茂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手工造纸技艺（白棉纸制作技艺）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济源市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李晓涓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杨云超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张天庆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洪  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邓瓷烧制技艺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宋祖德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Ⅷ—35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黑陶制作技艺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鹿邑县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郭耘宏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Ⅷ—79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传统香制作技艺（曲仁里古香制作技艺）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鹿邑县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冯正阳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Ⅷ-35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黑陶烧制技艺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淇县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时留军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Ⅷ-25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制鼓技艺(时家牛皮鼓跐鼓技艺)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新郑市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周战伟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醋酿造技艺（周氏米醋制作技艺）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孙江林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传统面食制作技艺（登封焦盖烧饼制作技艺）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黄光营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登封芥丝（片）制作技艺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王肖锋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lang w:bidi="ar"/>
              </w:rPr>
              <w:t>中牟大白蒜栽培技艺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陈长安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开封陈家菜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开封市顺河回族区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左增伟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王大昌茉莉花茶制作技艺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开封市鼓楼区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白风奇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Ⅷ-81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花生糕制作技艺（白记花生糕制作技艺）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开封市龙亭区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李亚飞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牛羊肉烹制技艺（铁谢羊肉汤制作技艺）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洛阳市孟津区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6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王天喜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 （老雒阳面食制作技艺）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洛阳市西工区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王永法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传统面食制作技艺(安阳捋面制作技艺)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安阳市殷都区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67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申运海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曹马芝麻糖制作技艺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安阳县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王力军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醋酿造技艺（五谷醇香醋制作技艺）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丁金玲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传统面食制作技艺（刘氏空心挂面制作技艺）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汤阴县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  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酒酿造技艺(双头黄酒酿造技艺)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汤阴县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王洪忠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传统面食制作技艺（浚县子馍）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浚县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  奔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传统面食制作技艺（牛忠喜烧饼制作工艺）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新乡市卫滨区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董  颖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闹汤驴肉制作技艺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焦作市解放区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刘广强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Ⅷ-50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禽类烹制技艺（刘氏烧鸽制作技艺）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濮阳市华龙区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高增朝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Ⅷ—69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牛羊肉烹制技艺（渠村黑牛肉制作技艺）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濮阳县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魏月忠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Ⅷ—118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魏氏香肠制作技艺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濮阳县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赵向阳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Ⅷ-119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九天阿胶制作技艺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孙继周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Ⅷ-86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lang w:bidi="ar"/>
              </w:rPr>
              <w:t>淀粉食品制作技艺（禹州粉条制作技艺）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5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马婷婷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传统面食制作技艺（鄢陵吊（高）炉烧饼制作技艺）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鄢陵县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杨书清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牛羊肉烹制技艺（丈地特色羊肉汤制作技艺）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许昌市建安区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刘永正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Ⅷ-129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豆腐制作技艺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闪宝民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Ⅷ-48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胡辣汤制作技艺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北舞渡胡辣汤制作技艺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舞阳县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刘和平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传统面食制作技艺（大营麻花制作技艺）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三门峡市陕州区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侯善谱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Ⅷ—50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禽类烹制技艺（镇平侯记烧鸡制作技艺）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镇平县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冀道廷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酒酿造技艺（伏牛山黄酒酿造技艺）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张玉林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传统面食制作技艺（方城烩面制作技艺）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方城县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辛亮德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Ⅷ-36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驴肉制作技艺（辛家五香驴肉制作技艺）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虞城县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张培仁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传统面食制作技艺（商丘麻花制作技艺）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耿红伟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Ⅷ-121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葡萄栽培与果酒酿造技艺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民权县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阚贵元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绿茶制作技艺（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信阳毛尖茶制作技艺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刘文新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绿茶制作技艺（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信阳毛尖茶制作技艺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刘来旺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传统面食制作技艺（空心贡面制作技艺）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潢川县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秦苠翌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Ⅷ-124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商城炖菜烹饪技艺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商城县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1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马义行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Ⅷ-48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胡辣汤制作技艺（逊母口胡辣汤制作技艺）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太康县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45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马华伟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牛羊肉烹制技艺（三宝羊肉汤制作技艺）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周口市川汇区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何付堂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牛羊肉烹制技艺（何记牛肉制作技艺）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扶沟县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苗桂芳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传统面食制作技艺（川汇区空心挂面制作技艺）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周口市川汇区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张建设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Ⅷ—68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酒酿造技艺（豫坡酒酿造技艺）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西平县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  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Ⅷ-50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禽类烹制技艺（张氏烧鸡制作技艺）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平舆县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齐同库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大刀面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齐氏大刀面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兰考县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张保忠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Ⅷ-86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淀粉食品制作技艺（滑县粉条制作技艺）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杜本亮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Ⅷ-92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传统面食制作技艺（长垣油馔制作技艺）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长垣市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孙广召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Ⅷ-68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酒酿造技艺（黄酒酿造技艺）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夏子钦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Ⅷ-127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酂城糟鱼制作工艺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永城市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9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笪国强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Ⅷ—128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鹿邑妈糊制作技艺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鹿邑县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62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马培安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Ⅷ-86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淀粉食品制作技艺（马氏懒渣）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right" w:pos="2139"/>
              </w:tabs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淇县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tblHeader/>
          <w:jc w:val="center"/>
        </w:trPr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九、传统医药（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36人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张双山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中医诊疗法（张氏皮肤病疗法）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王世伟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中医正骨疗法（王氏捏骨正筋疗法）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郑州市金水区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周民生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中医诊疗法（广济堂中医妇科）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尉氏县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窦守勤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中医正骨疗法（窦氏正骨疗法）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开封市城乡一体化示范区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郭秀珍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中医诊疗法（“双隆号”咽炎疗法）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洛阳市涧西区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郭珈宜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ⅪV-4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洛阳正骨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郭马珑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ⅪV-4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洛阳正骨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洛阳市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郭勇峰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-9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Cs w:val="21"/>
                <w:lang w:bidi="ar"/>
              </w:rPr>
              <w:t> 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中医正骨疗法（郭氏正骨）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范时雨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中医正骨疗法（范氏骨伤疗法）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鹤壁市山城区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李耀东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Ⅸ-19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李氏中医精神病疗法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获嘉县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郭振阳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传统膏药（郭峰膏药制作技艺）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新乡市卫滨区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张成礼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Ⅸ-23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张氏耳病针灸疗法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新乡市牧野区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张喜钦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Ⅸ-11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张氏经络收放疗法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新乡市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云捍东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针灸（云氏针灸）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焦作市解放区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陈立滨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中医正骨疗法（陈氏正骨）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谢小金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传统膏药（积善堂谢氏拔毒膏制作技艺）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武陟县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蒋彩云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中医正骨疗法（李氏正骨）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刘彦浩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中医正骨疗法（刘氏正骨）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漯河市郾城区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朱立云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中医诊疗法（朱氏中医妇科）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漯河市源汇区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耿自聪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中医诊疗法（修真堂女科）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尹亚东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中医诊疗法（尹氏中医理气解郁疗法）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舞阳县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闫三毛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传统膏药（骨应膏药制作技艺）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漯河经济技术开发区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王小兵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传统膏药（王氏牵正膏药制作技艺）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临颍县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  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中医诊疗法（张氏痔漏疗法）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义马市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张艳伟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Ⅸ-8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口腔咽喉疾病疗法[张氏喉科]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柘城县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黄久长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中医正骨疗法（黄氏正骨法）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虞城县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鲁颂田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传统膏药（鲁氏温舒贴制作技艺）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郸城县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杨宏才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Ⅸ－9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中医正骨疗法（杨家正骨疗法）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商水县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买莹莹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回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中医外科（买氏中医外治疗法）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周口市川汇区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周怀明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IX-12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针灸（周氏针灸）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郸城县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程雷库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中医诊疗法（程氏中医肝病疗法）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兰考县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于英奇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IX—2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中医诊疗法（于氏不孕不育疗法）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34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李素莲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Ⅸ-10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w w:val="9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中医外科（宋氏中医外科）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李俊峰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Ⅸ—25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李氏中医药酒炮制技艺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鹿邑县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毛嘉诚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Ⅸ-13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毛氏济世堂脱骨疽症疗法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新蔡县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9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邵素菊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Ⅸ-12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针灸（邵氏针灸）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90"/>
                <w:kern w:val="0"/>
                <w:szCs w:val="21"/>
                <w:lang w:bidi="ar"/>
              </w:rPr>
              <w:t>河南中医药大学第三附属医院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tblHeader/>
          <w:jc w:val="center"/>
        </w:trPr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十、民俗（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val="en-US" w:eastAsia="zh-CN"/>
              </w:rPr>
              <w:t>10人</w:t>
            </w:r>
            <w:r>
              <w:rPr>
                <w:rFonts w:hint="eastAsia" w:ascii="黑体" w:hAnsi="宋体" w:eastAsia="黑体" w:cs="宋体"/>
                <w:bCs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顾兰芳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XⅢ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-24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中原传统婚俗（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嵩山婚俗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吕宏军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XⅢ-27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农历二十四节气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登封市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孙润田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Ⅹ-25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开封堂倌响堂文化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开封市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刘卫东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Ⅹ-29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母龙寨祈福习俗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舞钢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康保文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Ⅹ-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鄢陵陈化店茶饮习俗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鄢陵县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刘宝山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Ⅹ-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杜寨书会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许昌市建安区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朱有洲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Ⅹ-2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禹州药会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3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刘晓峰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Ⅹ-2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禹州药会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禹州市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王晓杰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Ⅳ-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农历二十四节气（内乡打春牛习俗）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内乡县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553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闫全义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汉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Ⅶ-6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打铁花（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打铁梨花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汝州市</w:t>
            </w:r>
          </w:p>
        </w:tc>
      </w:tr>
    </w:tbl>
    <w:p>
      <w:pPr>
        <w:jc w:val="both"/>
        <w:rPr>
          <w:rFonts w:hint="eastAsia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/>
          <w:sz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Droid Sans Japanese"/>
    <w:panose1 w:val="02020609040205080304"/>
    <w:charset w:val="00"/>
    <w:family w:val="modern"/>
    <w:pitch w:val="default"/>
    <w:sig w:usb0="00000000" w:usb1="00000000" w:usb2="00000010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81"/>
    <w:rsid w:val="00172537"/>
    <w:rsid w:val="00270B11"/>
    <w:rsid w:val="0033741E"/>
    <w:rsid w:val="00434348"/>
    <w:rsid w:val="00486131"/>
    <w:rsid w:val="004B1DF4"/>
    <w:rsid w:val="00500EDE"/>
    <w:rsid w:val="005B171B"/>
    <w:rsid w:val="007F3004"/>
    <w:rsid w:val="007F4E38"/>
    <w:rsid w:val="008C2181"/>
    <w:rsid w:val="00A24DB3"/>
    <w:rsid w:val="00AA64CC"/>
    <w:rsid w:val="00B8436C"/>
    <w:rsid w:val="00BC58D6"/>
    <w:rsid w:val="00C63346"/>
    <w:rsid w:val="00CD581C"/>
    <w:rsid w:val="00DB0BDE"/>
    <w:rsid w:val="00DC662B"/>
    <w:rsid w:val="00E10E6D"/>
    <w:rsid w:val="00EE2AD9"/>
    <w:rsid w:val="00F44D3A"/>
    <w:rsid w:val="3B9F954B"/>
    <w:rsid w:val="6F5FA812"/>
    <w:rsid w:val="79FF23A6"/>
    <w:rsid w:val="7FF4C858"/>
    <w:rsid w:val="B7BD9C9D"/>
    <w:rsid w:val="BFFF5E43"/>
    <w:rsid w:val="CFFF7541"/>
    <w:rsid w:val="DBCF50E1"/>
    <w:rsid w:val="FFB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Char Char Char"/>
    <w:basedOn w:val="1"/>
    <w:qFormat/>
    <w:uiPriority w:val="0"/>
    <w:rPr>
      <w:szCs w:val="21"/>
    </w:rPr>
  </w:style>
  <w:style w:type="character" w:customStyle="1" w:styleId="11">
    <w:name w:val="font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2">
    <w:name w:val="font2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1250</Words>
  <Characters>7129</Characters>
  <Lines>59</Lines>
  <Paragraphs>16</Paragraphs>
  <TotalTime>0</TotalTime>
  <ScaleCrop>false</ScaleCrop>
  <LinksUpToDate>false</LinksUpToDate>
  <CharactersWithSpaces>8363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2017-09-02T18:13:00Z</dcterms:created>
  <dc:creator>PC</dc:creator>
  <cp:lastModifiedBy>kylin</cp:lastModifiedBy>
  <cp:lastPrinted>2021-12-24T11:37:00Z</cp:lastPrinted>
  <dcterms:modified xsi:type="dcterms:W3CDTF">2021-12-24T11:16:10Z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