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B4" w:rsidRDefault="00285A62">
      <w:pPr>
        <w:spacing w:line="4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 w:hAnsi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:rsidR="003475B4" w:rsidRDefault="003475B4"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 w:rsidR="003475B4" w:rsidRDefault="00285A62">
      <w:pPr>
        <w:adjustRightInd w:val="0"/>
        <w:snapToGrid w:val="0"/>
        <w:spacing w:line="540" w:lineRule="exact"/>
        <w:jc w:val="center"/>
        <w:outlineLvl w:val="0"/>
        <w:rPr>
          <w:rFonts w:eastAsia="方正小标宋_GBK"/>
          <w:bCs/>
          <w:color w:val="000000"/>
          <w:kern w:val="0"/>
          <w:sz w:val="44"/>
          <w:szCs w:val="44"/>
        </w:rPr>
      </w:pPr>
      <w:r>
        <w:rPr>
          <w:rFonts w:eastAsia="方正小标宋_GBK" w:hAnsi="方正小标宋_GBK"/>
          <w:bCs/>
          <w:color w:val="000000"/>
          <w:spacing w:val="-17"/>
          <w:kern w:val="0"/>
          <w:sz w:val="44"/>
          <w:szCs w:val="44"/>
        </w:rPr>
        <w:t>江苏省第六批国家级非物质文化遗产代表性</w:t>
      </w:r>
    </w:p>
    <w:p w:rsidR="003475B4" w:rsidRDefault="00285A62"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_GBK" w:hAnsi="方正小标宋_GBK"/>
          <w:bCs/>
          <w:color w:val="000000"/>
          <w:kern w:val="0"/>
          <w:sz w:val="44"/>
          <w:szCs w:val="44"/>
        </w:rPr>
        <w:t>传承人推荐申报</w:t>
      </w:r>
      <w:r>
        <w:rPr>
          <w:rFonts w:eastAsia="方正小标宋_GBK" w:hAnsi="方正小标宋_GBK"/>
          <w:bCs/>
          <w:color w:val="000000"/>
          <w:kern w:val="36"/>
          <w:sz w:val="44"/>
          <w:szCs w:val="44"/>
        </w:rPr>
        <w:t>片</w:t>
      </w:r>
      <w:r>
        <w:rPr>
          <w:rFonts w:eastAsia="方正小标宋_GBK" w:hAnsi="方正小标宋_GBK"/>
          <w:bCs/>
          <w:color w:val="000000"/>
          <w:kern w:val="0"/>
          <w:sz w:val="44"/>
          <w:szCs w:val="44"/>
        </w:rPr>
        <w:t>制作要求</w:t>
      </w:r>
    </w:p>
    <w:p w:rsidR="003475B4" w:rsidRDefault="003475B4"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color w:val="000000"/>
          <w:kern w:val="0"/>
          <w:sz w:val="36"/>
          <w:szCs w:val="36"/>
        </w:rPr>
      </w:pPr>
    </w:p>
    <w:p w:rsidR="003475B4" w:rsidRDefault="00285A62">
      <w:pPr>
        <w:adjustRightInd w:val="0"/>
        <w:spacing w:line="560" w:lineRule="exact"/>
        <w:ind w:firstLineChars="200" w:firstLine="640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一、技术要求</w:t>
      </w:r>
    </w:p>
    <w:p w:rsidR="003475B4" w:rsidRDefault="00285A62">
      <w:pPr>
        <w:adjustRightInd w:val="0"/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>
        <w:rPr>
          <w:rFonts w:eastAsia="仿宋" w:hAnsi="仿宋"/>
          <w:color w:val="000000"/>
          <w:sz w:val="32"/>
          <w:szCs w:val="32"/>
        </w:rPr>
        <w:t>（一）时长：</w:t>
      </w:r>
      <w:r>
        <w:rPr>
          <w:rFonts w:eastAsia="仿宋"/>
          <w:color w:val="000000"/>
          <w:sz w:val="32"/>
          <w:szCs w:val="32"/>
        </w:rPr>
        <w:t>5</w:t>
      </w:r>
      <w:r>
        <w:rPr>
          <w:rFonts w:eastAsia="仿宋" w:hAnsi="仿宋"/>
          <w:color w:val="000000"/>
          <w:sz w:val="32"/>
          <w:szCs w:val="32"/>
        </w:rPr>
        <w:t>分钟内。</w:t>
      </w:r>
    </w:p>
    <w:p w:rsidR="003475B4" w:rsidRDefault="00285A62"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 xml:space="preserve">    </w:t>
      </w:r>
      <w:r>
        <w:rPr>
          <w:rFonts w:eastAsia="仿宋" w:hAnsi="仿宋"/>
          <w:color w:val="000000"/>
          <w:sz w:val="32"/>
          <w:szCs w:val="32"/>
        </w:rPr>
        <w:t>（二）推荐申报片须配中文字幕（字体形式不限），字幕须加在遮幅里，不能影响画面内容。建议使用普通话配音。</w:t>
      </w:r>
    </w:p>
    <w:p w:rsidR="003475B4" w:rsidRDefault="00285A62"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二、内容要求</w:t>
      </w:r>
    </w:p>
    <w:p w:rsidR="003475B4" w:rsidRDefault="00285A62">
      <w:pPr>
        <w:adjustRightInd w:val="0"/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>
        <w:rPr>
          <w:rFonts w:eastAsia="仿宋" w:hAnsi="仿宋"/>
          <w:color w:val="000000"/>
          <w:sz w:val="32"/>
          <w:szCs w:val="32"/>
        </w:rPr>
        <w:t>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 w:rsidR="003475B4" w:rsidRDefault="00285A62">
      <w:pPr>
        <w:adjustRightInd w:val="0"/>
        <w:spacing w:line="560" w:lineRule="exac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 xml:space="preserve">    </w:t>
      </w:r>
      <w:r>
        <w:rPr>
          <w:rFonts w:eastAsia="仿宋" w:hAnsi="仿宋"/>
          <w:color w:val="000000"/>
          <w:sz w:val="32"/>
          <w:szCs w:val="32"/>
        </w:rPr>
        <w:t>（二）影像内容应真实。</w:t>
      </w:r>
    </w:p>
    <w:p w:rsidR="003475B4" w:rsidRDefault="00285A62"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三、版权要求</w:t>
      </w:r>
    </w:p>
    <w:p w:rsidR="003475B4" w:rsidRDefault="00285A62">
      <w:pPr>
        <w:adjustRightInd w:val="0"/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  <w:r>
        <w:rPr>
          <w:rFonts w:eastAsia="仿宋" w:hAnsi="仿宋"/>
          <w:color w:val="000000"/>
          <w:sz w:val="32"/>
          <w:szCs w:val="32"/>
        </w:rPr>
        <w:t>提交的申报片须是专为本次申报制作的视频文件，作品中使用的镜头要原创或有完整的版权。文化和旅游部可无偿使用申报片进行宣传、推广。</w:t>
      </w:r>
    </w:p>
    <w:p w:rsidR="003475B4" w:rsidRDefault="00285A62"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四、建议标准</w:t>
      </w:r>
    </w:p>
    <w:p w:rsidR="003475B4" w:rsidRDefault="00285A62">
      <w:pPr>
        <w:adjustRightInd w:val="0"/>
        <w:spacing w:line="560" w:lineRule="exac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 xml:space="preserve"> </w:t>
      </w:r>
      <w:r>
        <w:rPr>
          <w:rFonts w:eastAsia="仿宋" w:hint="eastAsia"/>
          <w:color w:val="000000"/>
          <w:sz w:val="32"/>
          <w:szCs w:val="32"/>
        </w:rPr>
        <w:t xml:space="preserve">   </w:t>
      </w:r>
      <w:r>
        <w:rPr>
          <w:rFonts w:eastAsia="仿宋" w:hAnsi="仿宋"/>
          <w:color w:val="000000"/>
          <w:sz w:val="32"/>
          <w:szCs w:val="32"/>
        </w:rPr>
        <w:t>（一）格式：</w:t>
      </w:r>
      <w:r>
        <w:rPr>
          <w:rFonts w:eastAsia="仿宋"/>
          <w:sz w:val="32"/>
          <w:szCs w:val="32"/>
        </w:rPr>
        <w:t>AVI/MPEG/MOV</w:t>
      </w:r>
      <w:r>
        <w:rPr>
          <w:rFonts w:eastAsia="仿宋" w:hAnsi="仿宋"/>
          <w:sz w:val="32"/>
          <w:szCs w:val="32"/>
        </w:rPr>
        <w:t>。</w:t>
      </w:r>
    </w:p>
    <w:p w:rsidR="003475B4" w:rsidRDefault="00285A62">
      <w:pPr>
        <w:adjustRightInd w:val="0"/>
        <w:spacing w:line="560" w:lineRule="exac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 xml:space="preserve">    </w:t>
      </w:r>
      <w:r>
        <w:rPr>
          <w:rFonts w:eastAsia="仿宋" w:hAnsi="仿宋"/>
          <w:color w:val="000000"/>
          <w:sz w:val="32"/>
          <w:szCs w:val="32"/>
        </w:rPr>
        <w:t>（二）视频分辨率：</w:t>
      </w:r>
      <w:r>
        <w:rPr>
          <w:rFonts w:eastAsia="仿宋"/>
          <w:color w:val="000000"/>
          <w:sz w:val="32"/>
          <w:szCs w:val="32"/>
        </w:rPr>
        <w:t>1920*1080</w:t>
      </w:r>
      <w:r>
        <w:rPr>
          <w:rFonts w:eastAsia="仿宋" w:hAnsi="仿宋"/>
          <w:color w:val="000000"/>
          <w:sz w:val="32"/>
          <w:szCs w:val="32"/>
        </w:rPr>
        <w:t>。</w:t>
      </w:r>
    </w:p>
    <w:p w:rsidR="003475B4" w:rsidRDefault="00285A62">
      <w:pPr>
        <w:adjustRightInd w:val="0"/>
        <w:spacing w:line="560" w:lineRule="exact"/>
        <w:ind w:firstLineChars="200" w:firstLine="640"/>
      </w:pPr>
      <w:r>
        <w:rPr>
          <w:rFonts w:eastAsia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13335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40pt;margin-top:51.25pt;height:31.2pt;width:57.75pt;z-index:251660288;mso-width-relative:page;mso-height-relative:page;" fillcolor="#FFFFFF" filled="t" stroked="f" coordsize="21600,21600" o:gfxdata="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v9jo3Y&#10;AAAACwEAAA8AAAAAAAAAAQAgAAAAIgAAAGRycy9kb3ducmV2LnhtbFBLAQIUABQAAAAIAIdO4kDg&#10;Gq0AIAIAADMEAAAOAAAAAAAAAAEAIAAAACcBAABkcnMvZTJvRG9jLnhtbFBLBQYAAAAABgAGAFkB&#10;AAC5BQAAAAA=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" w:hAnsi="仿宋"/>
          <w:color w:val="000000"/>
          <w:sz w:val="32"/>
          <w:szCs w:val="32"/>
        </w:rPr>
        <w:t>以上标准不做强制要求。</w:t>
      </w:r>
      <w:r>
        <w:rPr>
          <w:rFonts w:eastAsia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1333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84pt;margin-top:669.75pt;height:31.2pt;width:57.75pt;z-index:251661312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YAp&#10;ENoAAAANAQAADwAAAAAAAAABACAAAAAiAAAAZHJzL2Rvd25yZXYueG1sUEsBAhQAFAAAAAgAh07i&#10;QH+I/LEgAgAAMwQAAA4AAAAAAAAAAQAgAAAAKQEAAGRycy9lMm9Eb2MueG1sUEsFBgAAAAAGAAYA&#10;WQEAALsFAAAAAA==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13335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84pt;margin-top:669.75pt;height:31.2pt;width:57.75pt;z-index:251659264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YAp&#10;ENoAAAANAQAADwAAAAAAAAABACAAAAAiAAAAZHJzL2Rvd25yZXYueG1sUEsBAhQAFAAAAAgAh07i&#10;QJ85f7kgAgAAMwQAAA4AAAAAAAAAAQAgAAAAKQEAAGRycy9lMm9Eb2MueG1sUEsFBgAAAAAGAAYA&#10;WQEAALsFAAAAAA==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 w:rsidR="00347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OGFkYjA4MDM5YjRkZmYwMTgzYTk4YzgwMDI2ODAifQ=="/>
  </w:docVars>
  <w:rsids>
    <w:rsidRoot w:val="297A1BCE"/>
    <w:rsid w:val="00285A62"/>
    <w:rsid w:val="003475B4"/>
    <w:rsid w:val="297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叶青</dc:creator>
  <cp:lastModifiedBy>TXW</cp:lastModifiedBy>
  <cp:revision>2</cp:revision>
  <dcterms:created xsi:type="dcterms:W3CDTF">2022-07-05T07:00:00Z</dcterms:created>
  <dcterms:modified xsi:type="dcterms:W3CDTF">2022-07-05T07:00:00Z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83114FBC4FD44FDDAD74A899AA78D216</vt:lpwstr>
  </property>
</Properties>
</file>