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陕西省非遗工坊推荐申报书</w:t>
      </w:r>
    </w:p>
    <w:p>
      <w:pPr>
        <w:widowControl/>
        <w:spacing w:line="560" w:lineRule="exact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申报单位名称：（公章） 年 月 日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358"/>
        <w:gridCol w:w="1462"/>
        <w:gridCol w:w="165"/>
        <w:gridCol w:w="1388"/>
        <w:gridCol w:w="139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工坊名称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工坊建设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主体单位</w:t>
            </w:r>
          </w:p>
        </w:tc>
        <w:tc>
          <w:tcPr>
            <w:tcW w:w="2820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工坊    负责人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涉及非遗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代表性项目名单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吸纳非遗代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表性传承人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名单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固定场所面积（㎡）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从业人员平均月收入（元）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脱贫人口、防返贫监测对象/从业人员占比（%）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脱贫人口、防返贫监测对象名单及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3360" w:firstLineChars="120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县乡村振兴局（盖章）</w:t>
            </w:r>
          </w:p>
          <w:p>
            <w:pPr>
              <w:widowControl/>
              <w:spacing w:line="400" w:lineRule="exact"/>
              <w:ind w:firstLine="3360" w:firstLineChars="120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3360" w:firstLineChars="120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widowControl/>
              <w:spacing w:line="400" w:lineRule="exact"/>
              <w:ind w:firstLine="3360" w:firstLineChars="120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工坊概况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0" w:hRule="atLeast"/>
        </w:trPr>
        <w:tc>
          <w:tcPr>
            <w:tcW w:w="876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（主要介绍工坊选址、基础设施建设、巩固脱贫成果、融入乡村振兴、运行模式、销售途径等情况，500字左右）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图片清单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县级文化旅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游主管部门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县级文化旅游主管部门（盖章）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年  月  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市级文化旅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游主管部门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市级文化旅游主管部门（盖章）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年  月  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省级文化旅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游主管部门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省文化和旅游厅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年  月  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left="-84" w:leftChars="-4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注：此表可扩展。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6BB9"/>
    <w:rsid w:val="00031057"/>
    <w:rsid w:val="0029723C"/>
    <w:rsid w:val="00472798"/>
    <w:rsid w:val="008725D7"/>
    <w:rsid w:val="00C53BC3"/>
    <w:rsid w:val="00D50A7D"/>
    <w:rsid w:val="04062FD6"/>
    <w:rsid w:val="09AC43F8"/>
    <w:rsid w:val="09ED18D7"/>
    <w:rsid w:val="0B3D6394"/>
    <w:rsid w:val="0E2F4B47"/>
    <w:rsid w:val="112B10EC"/>
    <w:rsid w:val="169B437E"/>
    <w:rsid w:val="1AC1326A"/>
    <w:rsid w:val="1B920F30"/>
    <w:rsid w:val="1B9953B8"/>
    <w:rsid w:val="1ED12B76"/>
    <w:rsid w:val="1F21236F"/>
    <w:rsid w:val="1F6B6BA1"/>
    <w:rsid w:val="20C12BA5"/>
    <w:rsid w:val="255E10FA"/>
    <w:rsid w:val="2EEF245E"/>
    <w:rsid w:val="341D7204"/>
    <w:rsid w:val="3A440FD5"/>
    <w:rsid w:val="3DD06B7D"/>
    <w:rsid w:val="44EA6BB9"/>
    <w:rsid w:val="5088762E"/>
    <w:rsid w:val="51D10496"/>
    <w:rsid w:val="52CA3F8F"/>
    <w:rsid w:val="55992027"/>
    <w:rsid w:val="55A014B4"/>
    <w:rsid w:val="561A5E9F"/>
    <w:rsid w:val="6467314E"/>
    <w:rsid w:val="65FD1869"/>
    <w:rsid w:val="6EB242F7"/>
    <w:rsid w:val="6F770570"/>
    <w:rsid w:val="71644D20"/>
    <w:rsid w:val="739F2440"/>
    <w:rsid w:val="74884A7E"/>
    <w:rsid w:val="758827E2"/>
    <w:rsid w:val="76F8579F"/>
    <w:rsid w:val="78C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uiPriority w:val="0"/>
    <w:rPr>
      <w:rFonts w:eastAsia="方正小标宋_GBK"/>
      <w:w w:val="9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25</TotalTime>
  <ScaleCrop>false</ScaleCrop>
  <LinksUpToDate>false</LinksUpToDate>
  <CharactersWithSpaces>536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2023-09-01T06:34:00Z</dcterms:created>
  <dc:creator>白雪:套红</dc:creator>
  <cp:lastModifiedBy>WPS_1489134243</cp:lastModifiedBy>
  <cp:lastPrinted>2023-09-05T07:47:00Z</cp:lastPrinted>
  <dcterms:modified xsi:type="dcterms:W3CDTF">2023-09-13T05:33:21Z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5144EC4A632644CD82A095DABC05A0DD_13</vt:lpwstr>
  </property>
</Properties>
</file>