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附件</w:t>
      </w:r>
    </w:p>
    <w:p>
      <w:pPr>
        <w:spacing w:line="600" w:lineRule="exact"/>
        <w:jc w:val="center"/>
        <w:rPr>
          <w:rFonts w:ascii="方正小标宋_GBK" w:eastAsia="方正小标宋_GBK"/>
          <w:b/>
          <w:w w:val="90"/>
          <w:sz w:val="44"/>
          <w:szCs w:val="44"/>
        </w:rPr>
      </w:pPr>
      <w:r>
        <w:rPr>
          <w:rFonts w:hint="eastAsia" w:ascii="方正小标宋_GBK" w:eastAsia="方正小标宋_GBK"/>
          <w:b/>
          <w:w w:val="90"/>
          <w:sz w:val="44"/>
          <w:szCs w:val="44"/>
        </w:rPr>
        <w:t>江苏省首批省级非遗工坊名单</w:t>
      </w:r>
    </w:p>
    <w:p>
      <w:pPr>
        <w:spacing w:line="600" w:lineRule="exact"/>
        <w:jc w:val="center"/>
        <w:rPr>
          <w:rFonts w:ascii="方正小标宋简体" w:eastAsia="方正小标宋简体"/>
          <w:b/>
          <w:spacing w:val="-20"/>
          <w:w w:val="90"/>
          <w:sz w:val="44"/>
          <w:szCs w:val="44"/>
        </w:rPr>
      </w:pP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申报地区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南京市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雨花茶制作技艺非遗工坊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高淳陶瓷制作技艺非遗工坊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南京桂花鸭非遗工坊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南京金箔锻制技艺非遗工坊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周岗红木雕刻非遗工坊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无锡市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爱宜艺术陶瓷非遗工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脚踏糕非遗工坊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惠山泥人非遗工坊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乾元茶业非遗工坊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宜兴青瓷非遗工坊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徐州市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徐州艺香香包非遗工坊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徐州老三刀非遗工坊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江苏影文剪纸、柳编非遗工坊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徐州五竹汉服非遗工坊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常州市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常州玉蝶萝卜干非遗工坊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金坛雕版线装印刷非遗工坊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溧阳玉枝天目湖白茶非遗工坊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金坛刻纸非遗工坊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常州银丝面非遗工坊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苏州市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苏州太湖古典园林建筑非遗工坊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鼎盛宋锦非遗工坊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太仓肉松制作非遗工坊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姚建萍苏绣非遗工坊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东山茶厂洞庭山碧螺春非遗工坊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幸运金属工艺品非遗工坊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南通市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江苏凯利绣品非遗工坊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通州石港腐乳酿制非遗工坊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南通扎染技艺非遗工坊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南通西亭脆饼非遗工坊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连云港市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 xml:space="preserve">南云台林场林下产品非遗工坊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恒达珠宝雕刻非遗工坊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绿祥茶叶制作非遗工坊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淮盐技艺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非遗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淮安市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淮安李三吉食品非遗工坊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35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淮安博里刺绣非遗工坊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36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浦楼古法白汤酱油非遗工坊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37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盐城市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八大碗制作技艺非遗工坊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38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费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氏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肉松制作技艺非遗工坊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39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大丰瓷刻非遗工坊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东台市嘉丽发绣非遗工坊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41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扬州市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富春茶点制作技艺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非遗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42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扬州漆器髹饰技艺非遗工坊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修脚术非遗工坊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44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琴筝乐器非遗工坊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扬州园林营造非遗工坊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46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界首陈西楼茶干非遗工坊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47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镇江市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 xml:space="preserve">手推绣非遗工坊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48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上品红木精细木作非遗工坊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49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雕花天鹅绒丝织非遗工坊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恒升香醋非遗工坊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泰州市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兴化竹泓木船非遗工坊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52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靖江肉脯非遗工坊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黄桥烧饼非遗工坊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54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黄桥卤菜非遗工坊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55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泰州木雕非遗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工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56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宿迁市</w:t>
            </w: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江苏洋河酒厂股份有限公司非遗工坊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宿豫区丁庄大菜制作技艺非遗工坊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58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泗洪县柳山非遗工坊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59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沭阳县钱集镇范二老鹅店非遗工坊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泗阳县南唐一品非遗工坊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A9"/>
    <w:rsid w:val="00075FA9"/>
    <w:rsid w:val="00EE5FBA"/>
    <w:rsid w:val="00FA4C33"/>
    <w:rsid w:val="78A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890</Characters>
  <Lines>7</Lines>
  <Paragraphs>2</Paragraphs>
  <TotalTime>1</TotalTime>
  <ScaleCrop>false</ScaleCrop>
  <LinksUpToDate>false</LinksUpToDate>
  <CharactersWithSpaces>1044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2023-12-13T10:18:00Z</dcterms:created>
  <dc:creator>jwj</dc:creator>
  <cp:lastModifiedBy>WPS_1489134243</cp:lastModifiedBy>
  <dcterms:modified xsi:type="dcterms:W3CDTF">2023-12-14T09:09:36Z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B816F33FD5464912A9E568462C9EFCCD_13</vt:lpwstr>
  </property>
</Properties>
</file>