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771"/>
        <w:gridCol w:w="4300"/>
        <w:gridCol w:w="4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1458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ascii="黑体" w:hAnsi="黑体" w:eastAsia="黑体" w:cs="黑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</w:rPr>
              <w:t>附件1</w:t>
            </w:r>
          </w:p>
          <w:p>
            <w:pPr>
              <w:pStyle w:val="4"/>
              <w:jc w:val="center"/>
            </w:pPr>
            <w:r>
              <w:rPr>
                <w:rFonts w:hint="eastAsia" w:ascii="华文中宋" w:hAnsi="华文中宋" w:eastAsia="华文中宋" w:cs="华文中宋"/>
                <w:b/>
                <w:bCs/>
                <w:sz w:val="44"/>
                <w:szCs w:val="44"/>
              </w:rPr>
              <w:t>陕西省第三批省级非遗工坊名单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77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lang w:bidi="ar"/>
              </w:rPr>
              <w:t>工坊名称</w:t>
            </w:r>
          </w:p>
        </w:tc>
        <w:tc>
          <w:tcPr>
            <w:tcW w:w="430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lang w:bidi="ar"/>
              </w:rPr>
              <w:t>设立单位</w:t>
            </w:r>
          </w:p>
        </w:tc>
        <w:tc>
          <w:tcPr>
            <w:tcW w:w="463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依托非遗项目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南茂号酱腌菜辣子酱制作工坊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西安市溢香园蔬菜加工有限公司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南茂号酱腌菜辣子酱制造工艺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中华老字号德懋恭非遗工坊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西安市德懋恭食品有限公司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中华老字号德懋恭水晶饼制作技艺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“如意面花”传承工坊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陕西如意面花文化传播有限公司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如意面花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唐三彩烧制技艺非遗工坊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陕西恒兴祥传统文化传播有限公司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 xml:space="preserve">唐三彩烧制技艺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龙窝酒非遗工坊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西安龙窝酒业有限公司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龙窝酒手工酿造技艺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雍布凡手工刺绣工坊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凤翔区雍布凡民俗专业合作社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西秦刺绣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谢凤鸣岐山空心挂面非遗工坊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岐山空心挂面专业合作社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岐山空心挂面制作技艺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宝鸡民间社火博物馆非遗工坊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宝鸡秦之雅文旅传媒发展有限公司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宝鸡民间社火、社火脸谱绘制技艺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乾州四宝非遗工坊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咸阳怡嘉源食品有限公司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乾州四宝制作技艺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陕西永寿秦源沙棘醋工坊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陕西永寿秦源有限公司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永寿沙棘醋制作技艺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泾阳茯茶国家级非遗传承茶工坊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陕西泾阳泾砖茶业有限公司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咸阳茯茶制作技艺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孙会娥剪纸非遗工坊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旬邑县文化馆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旬邑彩贴剪纸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陕西五代柴窑非遗工坊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陕西五代柴窑文化科技发展有限公司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耀州窑陶瓷烧制技艺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陕西赛鸿鹄食品非遗工坊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陕西赛鸿鹄食品有限公司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七里铺蒸饺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陕西铜川耀华瓷业工坊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陕西铜川耀华瓷业有限公司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耀州窑烧制技艺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临渭区健民食品非遗工坊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临渭区健民食品厂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石灰窑水晶饼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金地食府非遗工坊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大荔县文化馆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大荔九品十三花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新农人工坊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陕西新农人电子商务有限公司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柿饼制作技艺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红云花馍非遗工坊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澄城县红云花馍农民专业合作社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澄城面花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春莉绣坊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陕西匠心艺品非物质文化遗产传承有限公司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澄城刺绣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潼关馍特酥非遗工坊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潼关馍特酥食品有限公司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潼关肉夹馍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延长县巧手手农民专业合作社非遗工坊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延长县文化馆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延长剪纸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黄龙县传统中蜂养殖技艺非遗工坊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黄龙县长有中蜂养殖农民专业合作社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传统中蜂养殖技艺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连翘茶非遗工坊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延安龍山云雾农业科技有限公司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连翘茶制作技艺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瓦窑堡老城里煎饼工坊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子长市瓦窑堡老城里餐饮管理有限公司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子长煎饼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八千里甘泉豆腐与豆腐干制作技艺工坊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甘泉八千里食品有限责任公司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甘泉豆腐与豆腐干制作技艺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富县鄜洲女巧手手工艺品专业合作社非遗工坊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富县文化旅游局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富县剪纸、刺绣、面花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延川义都妇女手工艺品合作社非遗工坊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延川县文旅局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 xml:space="preserve">延川剪纸 延川布堆花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宜川县山水醇芳酒坊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宜川县山水醇芳果业专业合作社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寿峰传统酿酒技艺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吴起地毯制作工坊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吴起县社会福利总厂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吴起地毯制作技艺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郭占强安塞腰鼓及制作技艺传承工坊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延安市宝塔区磊工贸有限公司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安塞腰鼓、安塞腰鼓制作技艺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子洲馃馅传承工坊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子洲县文旅局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子洲馃馅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米脂米贴画工坊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米脂县文化馆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米脂米贴画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477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横山响水豆腐制作工坊</w:t>
            </w:r>
          </w:p>
        </w:tc>
        <w:tc>
          <w:tcPr>
            <w:tcW w:w="4300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榆林市横山区富民供销集团有限责任公司</w:t>
            </w:r>
          </w:p>
        </w:tc>
        <w:tc>
          <w:tcPr>
            <w:tcW w:w="4639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响水豆腐制作技艺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绥德县艳芬手工艺剪纸、面花传承工坊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绥德县艳芬手工艺农民专业合作社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绥德剪纸、绥德面花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靖边月秀民间艺术工坊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华月秀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剪纸、刺绣、柳编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神木市柳编工坊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神木市文化馆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神木柳编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陕北信天游枣木雕工坊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榆林信天游文化股份有限公司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枣木雕、泥塑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榆阳区沙梁梁柳编工坊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榆阳区沙梁梁柳编供销农民专业合作社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柳编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定边县炉馍馍制作技艺传承工坊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定边县付翔食品有限责任公司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定边炉馍馍制作技艺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城固架花（刺绣）工坊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汉中汉秀文化科技有限公司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城固架花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原公土席杂烩制作技艺工坊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城固县首创新农村文化建设活动中心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原公土席杂烩制作技艺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苗家汇苗绣文创中心苗绣工坊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汉中苗家汇文化旅游有限公司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苗乡刺绣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汉中（黄石）弓箭制作工坊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汉中簧石弓艺有限公司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传统弓箭制作技艺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中国手酿</w:t>
            </w:r>
            <w:r>
              <w:rPr>
                <w:rStyle w:val="12"/>
                <w:rFonts w:hint="default"/>
                <w:color w:val="auto"/>
                <w:lang w:bidi="ar"/>
              </w:rPr>
              <w:t>.黄关黄酒酿造工坊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陕西黄官酒业有限公司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黄官黄酒古法复酿技艺、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洋县费家窑砖雕瓦塑制作工坊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陕西费家窑仿古园林有限公司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洋县费家窑砖雕瓦塑制作技艺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大咸德黑米醋酿造工坊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洋县大咸德调味品有限公司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大咸德老陈醋酿造技艺</w:t>
            </w:r>
            <w:r>
              <w:rPr>
                <w:rStyle w:val="14"/>
                <w:rFonts w:hint="default"/>
                <w:color w:val="auto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宁强羌编手工艺品工坊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宁强县羌氏故里羌编手工艺品有限公司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宁强竹编技艺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羌漆彩土漆工坊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宁强县云中羌寨文创商贸有限公司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生漆采集技艺、髹漆技艺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平利县田珍茶业非遗工坊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平利县田珍茶业有限责任公司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平利女娲茶艺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牛王国漆非遗工坊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陕西龙头国漆文化产业有限公司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牛王生漆油漆技艺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绞股蓝茶制作兴山非遗工坊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平利县女娲茗鼎农业科技有限公司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绞股蓝茶制作技艺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神仙豆腐非遗工坊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岚山宝生态农业开发有限公司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神仙豆腐制作技艺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岚皋魔芋豆腐非遗工坊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岚皋县烛山食业有限公司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岚皋魔芋豆腐制作技艺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汉阴炕炕馍制作技艺非遗工坊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陕西安康星旗富硒食品科技有限公司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 xml:space="preserve">汉阴炕炕馍制作技艺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禹金洲美食非遗工坊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陕西禹金洲餐饮管理有限公司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安康蒸面、白火石汆汤、紫阳蒸盆子、蜀河八大件等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旬阳传统木刻版画工坊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旬阳传统木刻版画专业合作社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旬阳传统木刻版画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紫府壹号陕南文化主题餐厅非遗工坊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紫阳县天目实业有限公司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紫阳蒸盆子制作技艺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陕西紫阳春富硒茶业有限公司紫阳毛尖传统工艺制作工坊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陕西紫阳春富硒茶业有限公司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紫阳毛尖传统手工制作技艺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商南泉茗手工茶工坊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陕西省商南县茶叶联营公司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传统茶叶制作手工技艺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鹿城水晶非遗手工制作工坊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商洛市硕亿水晶珠宝有限公司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传统水晶手工制作技艺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洛南县三友林非遗工坊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洛南县三友林副产品有限公司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洛南橡子凉粉制作技艺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洛南县槲叶粽子就业工坊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洛南县众鑫农园专业合作社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洛南槲叶粽子制作技艺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山阳神仙叶凉粉制作工坊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陕西秦巴神仙叶食品有限公司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神仙叶凉粉制作技艺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山阳县手工挂面制作技艺非遗工坊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商洛市赢正食品有限责任公司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山阳手工挂面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凤凰古镇博盛荣酿酒坊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柞水县文化和旅游局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博盛荣酿酒技艺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镇安象园茶非遗制作工坊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陕西盛华茶叶发展有限责任公司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镇安象园茶制作技艺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棣花周家酒坊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棣花周家酒坊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丹凤老包谷酒酿造技艺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滋水非遗大集非遗工坊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陕西省非遗产业促进会</w:t>
            </w:r>
          </w:p>
        </w:tc>
        <w:tc>
          <w:tcPr>
            <w:tcW w:w="463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华县皮影、凤翔泥塑、澄城刺绣、耀州陶瓷、茯茶制作；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唐三彩制作、关中葫芦、安塞剪纸等</w:t>
            </w:r>
          </w:p>
        </w:tc>
      </w:tr>
    </w:tbl>
    <w:p>
      <w:pPr>
        <w:spacing w:line="560" w:lineRule="exact"/>
        <w:rPr>
          <w:rFonts w:hint="eastAsia"/>
        </w:rPr>
      </w:pPr>
    </w:p>
    <w:sectPr>
      <w:footerReference r:id="rId3" w:type="default"/>
      <w:pgSz w:w="16838" w:h="11906" w:orient="landscape"/>
      <w:pgMar w:top="1587" w:right="2098" w:bottom="1474" w:left="1701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left="420" w:leftChars="200" w:right="420" w:rightChars="200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420" w:leftChars="200" w:right="420" w:rightChars="200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wZTQyZGY4MThmOGYxNzlmODkzMmFjMmNlZmFkODIifQ=="/>
  </w:docVars>
  <w:rsids>
    <w:rsidRoot w:val="00A043CB"/>
    <w:rsid w:val="00501049"/>
    <w:rsid w:val="0062618C"/>
    <w:rsid w:val="00A043CB"/>
    <w:rsid w:val="013F79F9"/>
    <w:rsid w:val="03570F02"/>
    <w:rsid w:val="04957F2F"/>
    <w:rsid w:val="04D9660D"/>
    <w:rsid w:val="0581556C"/>
    <w:rsid w:val="05995489"/>
    <w:rsid w:val="05FB757B"/>
    <w:rsid w:val="08182B9F"/>
    <w:rsid w:val="08FB1752"/>
    <w:rsid w:val="09D9480B"/>
    <w:rsid w:val="0AAA3F99"/>
    <w:rsid w:val="0CF0150D"/>
    <w:rsid w:val="0F866DCE"/>
    <w:rsid w:val="11E41FA7"/>
    <w:rsid w:val="11F56B6F"/>
    <w:rsid w:val="14663EA5"/>
    <w:rsid w:val="15FB30FD"/>
    <w:rsid w:val="16360281"/>
    <w:rsid w:val="16B21DAB"/>
    <w:rsid w:val="17102119"/>
    <w:rsid w:val="1E0D0B7A"/>
    <w:rsid w:val="1F226BC1"/>
    <w:rsid w:val="1FB27A97"/>
    <w:rsid w:val="1FBE376D"/>
    <w:rsid w:val="1FFB3E8C"/>
    <w:rsid w:val="235A0192"/>
    <w:rsid w:val="2382535F"/>
    <w:rsid w:val="27332BDE"/>
    <w:rsid w:val="27693B0C"/>
    <w:rsid w:val="2876235B"/>
    <w:rsid w:val="28767A44"/>
    <w:rsid w:val="29586D1F"/>
    <w:rsid w:val="2A6126D7"/>
    <w:rsid w:val="2B1E6A0A"/>
    <w:rsid w:val="2C0C1853"/>
    <w:rsid w:val="2CAA1A63"/>
    <w:rsid w:val="2CE27DE4"/>
    <w:rsid w:val="2DA7222E"/>
    <w:rsid w:val="2EA71C25"/>
    <w:rsid w:val="2F4B7D95"/>
    <w:rsid w:val="2F74716F"/>
    <w:rsid w:val="31364006"/>
    <w:rsid w:val="33840B63"/>
    <w:rsid w:val="33F83B95"/>
    <w:rsid w:val="34CF1536"/>
    <w:rsid w:val="36516157"/>
    <w:rsid w:val="366347DC"/>
    <w:rsid w:val="38BF7F6C"/>
    <w:rsid w:val="3AF3039D"/>
    <w:rsid w:val="3B1B6948"/>
    <w:rsid w:val="3B6D20E7"/>
    <w:rsid w:val="3C4874CD"/>
    <w:rsid w:val="3CED6B11"/>
    <w:rsid w:val="3D5B132E"/>
    <w:rsid w:val="3EC44C5D"/>
    <w:rsid w:val="3FDE0BB9"/>
    <w:rsid w:val="404049A2"/>
    <w:rsid w:val="4067578C"/>
    <w:rsid w:val="40EA7817"/>
    <w:rsid w:val="42F70550"/>
    <w:rsid w:val="45FA113C"/>
    <w:rsid w:val="46482AF5"/>
    <w:rsid w:val="468D3E60"/>
    <w:rsid w:val="47586127"/>
    <w:rsid w:val="48281F76"/>
    <w:rsid w:val="48EE301A"/>
    <w:rsid w:val="4ADD645B"/>
    <w:rsid w:val="4AE44B95"/>
    <w:rsid w:val="4B6B2CA3"/>
    <w:rsid w:val="4E9A1121"/>
    <w:rsid w:val="4FE7129E"/>
    <w:rsid w:val="50A34D58"/>
    <w:rsid w:val="526C2079"/>
    <w:rsid w:val="532D002A"/>
    <w:rsid w:val="54C82451"/>
    <w:rsid w:val="55600D15"/>
    <w:rsid w:val="55D85C99"/>
    <w:rsid w:val="55F90602"/>
    <w:rsid w:val="56E946C5"/>
    <w:rsid w:val="592432CB"/>
    <w:rsid w:val="59B30B67"/>
    <w:rsid w:val="5BB2378C"/>
    <w:rsid w:val="5D1107A2"/>
    <w:rsid w:val="5DAB2073"/>
    <w:rsid w:val="5EE67030"/>
    <w:rsid w:val="60AA0123"/>
    <w:rsid w:val="61891035"/>
    <w:rsid w:val="64030E65"/>
    <w:rsid w:val="6452686A"/>
    <w:rsid w:val="66A62090"/>
    <w:rsid w:val="66AA1A06"/>
    <w:rsid w:val="67AF3A42"/>
    <w:rsid w:val="682A2456"/>
    <w:rsid w:val="68F71C8D"/>
    <w:rsid w:val="6A3D22DA"/>
    <w:rsid w:val="6AC17630"/>
    <w:rsid w:val="6E47406B"/>
    <w:rsid w:val="6EC8733B"/>
    <w:rsid w:val="6F75739D"/>
    <w:rsid w:val="70760BC5"/>
    <w:rsid w:val="71A2745C"/>
    <w:rsid w:val="723D167E"/>
    <w:rsid w:val="78541648"/>
    <w:rsid w:val="7C3508A2"/>
    <w:rsid w:val="7C4061AD"/>
    <w:rsid w:val="7C8563EA"/>
    <w:rsid w:val="7C8F46BB"/>
    <w:rsid w:val="7E9041BF"/>
    <w:rsid w:val="7EEC3AD0"/>
    <w:rsid w:val="7EFD3841"/>
    <w:rsid w:val="7F85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Times New Roman"/>
      <w:kern w:val="0"/>
      <w:szCs w:val="21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31"/>
    <w:basedOn w:val="9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3">
    <w:name w:val="font11"/>
    <w:basedOn w:val="9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4">
    <w:name w:val="font21"/>
    <w:basedOn w:val="9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5">
    <w:name w:val="font01"/>
    <w:basedOn w:val="9"/>
    <w:qFormat/>
    <w:uiPriority w:val="0"/>
    <w:rPr>
      <w:rFonts w:hint="eastAsia" w:ascii="仿宋" w:hAnsi="仿宋" w:eastAsia="仿宋" w:cs="仿宋"/>
      <w:b/>
      <w:color w:val="000000"/>
      <w:sz w:val="18"/>
      <w:szCs w:val="18"/>
      <w:u w:val="none"/>
    </w:rPr>
  </w:style>
  <w:style w:type="character" w:customStyle="1" w:styleId="16">
    <w:name w:val="页脚 字符"/>
    <w:basedOn w:val="9"/>
    <w:link w:val="4"/>
    <w:qFormat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404</Words>
  <Characters>2309</Characters>
  <Lines>19</Lines>
  <Paragraphs>5</Paragraphs>
  <TotalTime>0</TotalTime>
  <ScaleCrop>false</ScaleCrop>
  <LinksUpToDate>false</LinksUpToDate>
  <CharactersWithSpaces>2708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2023-12-15T13:51:00Z</dcterms:created>
  <dc:creator>Administrator</dc:creator>
  <cp:lastModifiedBy>WPS_1489134243</cp:lastModifiedBy>
  <cp:lastPrinted>2023-12-12T02:08:00Z</cp:lastPrinted>
  <dcterms:modified xsi:type="dcterms:W3CDTF">2023-12-18T02:19:27Z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7D16550AD86945A1BEFE4AFF752D85C3_13</vt:lpwstr>
  </property>
</Properties>
</file>